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E8" w:rsidRPr="00240726" w:rsidRDefault="006635E8" w:rsidP="006635E8">
      <w:pPr>
        <w:pStyle w:val="2"/>
        <w:tabs>
          <w:tab w:val="num" w:pos="900"/>
          <w:tab w:val="num" w:pos="1260"/>
        </w:tabs>
        <w:spacing w:after="0" w:line="276" w:lineRule="auto"/>
        <w:ind w:left="0"/>
        <w:jc w:val="center"/>
        <w:rPr>
          <w:color w:val="000000"/>
          <w:sz w:val="26"/>
          <w:szCs w:val="26"/>
        </w:rPr>
      </w:pPr>
    </w:p>
    <w:p w:rsidR="006635E8" w:rsidRPr="00240726" w:rsidRDefault="006635E8" w:rsidP="006635E8">
      <w:pPr>
        <w:pStyle w:val="2"/>
        <w:tabs>
          <w:tab w:val="num" w:pos="900"/>
          <w:tab w:val="num" w:pos="1260"/>
        </w:tabs>
        <w:spacing w:after="0" w:line="276" w:lineRule="auto"/>
        <w:ind w:left="0"/>
        <w:jc w:val="center"/>
        <w:rPr>
          <w:color w:val="000000"/>
          <w:sz w:val="26"/>
          <w:szCs w:val="26"/>
        </w:rPr>
      </w:pPr>
      <w:r w:rsidRPr="00240726">
        <w:rPr>
          <w:color w:val="000000"/>
          <w:sz w:val="26"/>
          <w:szCs w:val="26"/>
        </w:rPr>
        <w:t>Сообщение о возможном установлении публичного сервитута</w:t>
      </w:r>
    </w:p>
    <w:p w:rsidR="006635E8" w:rsidRPr="00240726" w:rsidRDefault="006635E8" w:rsidP="006635E8">
      <w:pPr>
        <w:pStyle w:val="2"/>
        <w:tabs>
          <w:tab w:val="num" w:pos="900"/>
          <w:tab w:val="num" w:pos="1260"/>
        </w:tabs>
        <w:spacing w:after="0" w:line="276" w:lineRule="auto"/>
        <w:ind w:left="0"/>
        <w:jc w:val="both"/>
        <w:rPr>
          <w:color w:val="000000"/>
          <w:sz w:val="26"/>
          <w:szCs w:val="26"/>
        </w:rPr>
      </w:pPr>
    </w:p>
    <w:p w:rsidR="006635E8" w:rsidRPr="00240726" w:rsidRDefault="006635E8" w:rsidP="006635E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40726">
        <w:rPr>
          <w:color w:val="000000"/>
          <w:sz w:val="26"/>
          <w:szCs w:val="26"/>
        </w:rPr>
        <w:t xml:space="preserve">Министерством имущественных отношений Московской области рассматривается ходатайство ПАО «Россети Московский регион» об установлении публичного сервитута на землях неразграниченной государственной собственности, расположенных на кадастровых кварталах </w:t>
      </w:r>
      <w:r w:rsidRPr="00240726">
        <w:rPr>
          <w:color w:val="000000"/>
          <w:spacing w:val="-8"/>
          <w:sz w:val="26"/>
          <w:szCs w:val="26"/>
        </w:rPr>
        <w:t xml:space="preserve">50:02:0030203, 50:02:0040203, 50:02:0040216, 50:02:0040224, 50:02:0040306, 50:07:0020105, 50:07:0020106, 50:07:0020107, 50:07:0020108, 50:07:0020109, 50:07:0020206, 50:07:0020401, 50:07:0020402, 50:07:0020405, 50:07:0020407, 50:07:0020408, 50:07:0020507, </w:t>
      </w:r>
      <w:r w:rsidRPr="00240726">
        <w:rPr>
          <w:color w:val="000000"/>
          <w:sz w:val="26"/>
          <w:szCs w:val="26"/>
        </w:rPr>
        <w:t xml:space="preserve"> и частях земельных участков с кадастровыми номерами </w:t>
      </w:r>
      <w:r w:rsidRPr="00240726">
        <w:rPr>
          <w:color w:val="000000"/>
          <w:spacing w:val="-8"/>
          <w:sz w:val="26"/>
          <w:szCs w:val="26"/>
        </w:rPr>
        <w:t>50:02:0040203:1, 50:02:0040203:2, 50:02:0040216:112, 50:02:0040216:127, 50:02:0040216:268, 50:02:0040222:2, 50:02:0040222:3, 50:02:0040222:4, 50:02:0040222:5, 50:02:0040224:42, 50:02:0040224:48, 50:02:0040224:59, 50:02:0040224:69, 50:02:0040224:73, 50:02:0040224:77, 50:02:0040306:35, 50:02:0040306:38, 50:07:0000000:22890, 50:07:0000000:23141, 50:07:0000000:23142, 50:07:0000000:24441, 50:07:0000000:24561, 50:07:0000000:24564, 50:07:0020105:14, 50:07:0020105:599, 50:07:0020105:607, 50:07:0020105:79, 50:07:0020107:433, 50:07:0020107:434, 50:07:0020107:435, 50:07:0020107:436, 50:07:0020107:555, 50:07:0020107:59, 50:07:0020108:160, 50:07:0020109:244, 50:07:0020109:252, 50:07:0020206:1428, 50:07:0020206:1705, 50:07:0020206:1707, 50:07:0020206:1831, 50:07:0020206:2002, 50:07:0020206:2003, 50:07:0020206:2004, 50:07:0020206:2564, 50:07:0020206:40, 50:07:0020206:594, 50:07:0020206:595, 50:07:0020206:599, 50:07:0020206:600, 50:07:0020206:607, 50:07:0020206:83, 50:07:0020401:12, 50:07:0020401:13, 50:07:0020401:188, 50:07:0020402:132, 50:07:0020402:142, 50:07:0020402:15, 50:07:0020405:129, 50:07:0020405:49, 50:07:0020405:50, 50:07:0020405:51, 50:07:0020405:52, 50:07:0020405:53, 50:07:0020405:54, 50:07:0020405:55, 50:07:0020407:222, 50:07:0020407:223, 50:07:0020407:224, 50:07:0020407:80, 50:07:0020407:81, 50:07:0020407:82, 50:07:0020407:83, 50:07:0020407:84, 50:07:0020407:85, 50:07:0020407:86, 50:07:0020407:87, 50:07:0020408:484, 50:07:0020408:485, 50:07:0020408:486, 50:07:0020408:487, 50:07:0020408:488, 50:07:0020408:489, 50:07:0020408:490, 50:07:0020408:556, 50:07:0020408:574, 50:07:0020408:575, 50:07:0020408:576, 50:07:0020408:577, 50:07:0020408:578, 50:07:0020408:579, 50:07:0020408:580, 50:07:0020408:581, 50:07:0020408:582, 50:07:0020408:583, 50:07:0020408:584, 50:07:0020408:585, 50:07:0020408:586, 50:07:0020408:635, 50:07:0020507:568, 50:07:0020507:994,</w:t>
      </w:r>
      <w:r w:rsidRPr="00240726">
        <w:rPr>
          <w:color w:val="000000"/>
          <w:sz w:val="26"/>
          <w:szCs w:val="26"/>
        </w:rPr>
        <w:t xml:space="preserve"> расположенных на территории городского округа Лотошино и Волоколамского городского округа Московской области, в целях размещения существующего объекта электросетевого хозяйства ВЛ 35 кВ «</w:t>
      </w:r>
      <w:r w:rsidRPr="00600ABA">
        <w:rPr>
          <w:b/>
          <w:color w:val="000000"/>
          <w:sz w:val="26"/>
          <w:szCs w:val="26"/>
        </w:rPr>
        <w:t>Лама-Лотошино</w:t>
      </w:r>
      <w:r w:rsidRPr="00240726">
        <w:rPr>
          <w:color w:val="000000"/>
          <w:sz w:val="26"/>
          <w:szCs w:val="26"/>
        </w:rPr>
        <w:t>».</w:t>
      </w:r>
    </w:p>
    <w:p w:rsidR="006635E8" w:rsidRPr="00240726" w:rsidRDefault="006635E8" w:rsidP="006635E8">
      <w:pPr>
        <w:pStyle w:val="md-caption"/>
        <w:spacing w:before="0" w:beforeAutospacing="0" w:after="0" w:afterAutospacing="0" w:line="276" w:lineRule="auto"/>
        <w:ind w:firstLine="709"/>
        <w:jc w:val="both"/>
        <w:rPr>
          <w:color w:val="000000"/>
          <w:spacing w:val="5"/>
          <w:sz w:val="26"/>
          <w:szCs w:val="26"/>
        </w:rPr>
      </w:pPr>
      <w:r w:rsidRPr="00240726">
        <w:rPr>
          <w:color w:val="000000"/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240726">
        <w:rPr>
          <w:color w:val="000000"/>
          <w:sz w:val="26"/>
          <w:szCs w:val="26"/>
        </w:rPr>
        <w:br/>
      </w:r>
      <w:r w:rsidRPr="00240726">
        <w:rPr>
          <w:color w:val="000000"/>
          <w:sz w:val="26"/>
          <w:szCs w:val="26"/>
        </w:rPr>
        <w:lastRenderedPageBreak/>
        <w:t xml:space="preserve">в Минмособлимущество в течение 30 дней со дня опубликования настоящего сообщения по адресу электронной почты: </w:t>
      </w:r>
      <w:hyperlink r:id="rId7" w:history="1">
        <w:r w:rsidRPr="00240726">
          <w:rPr>
            <w:rStyle w:val="a3"/>
            <w:b/>
            <w:color w:val="000000"/>
            <w:spacing w:val="5"/>
            <w:sz w:val="26"/>
            <w:szCs w:val="26"/>
            <w:u w:val="none"/>
          </w:rPr>
          <w:t>SalahutdinovLG@mosreg.ru</w:t>
        </w:r>
      </w:hyperlink>
      <w:r w:rsidRPr="00240726">
        <w:rPr>
          <w:color w:val="000000"/>
          <w:spacing w:val="5"/>
          <w:sz w:val="26"/>
          <w:szCs w:val="26"/>
        </w:rPr>
        <w:br/>
      </w:r>
      <w:r w:rsidRPr="00240726">
        <w:rPr>
          <w:bCs/>
          <w:color w:val="000000"/>
          <w:sz w:val="26"/>
          <w:szCs w:val="26"/>
        </w:rPr>
        <w:t xml:space="preserve">по следующей форме: </w:t>
      </w:r>
    </w:p>
    <w:p w:rsidR="006635E8" w:rsidRPr="00240726" w:rsidRDefault="006635E8" w:rsidP="006635E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1789"/>
        <w:gridCol w:w="1138"/>
        <w:gridCol w:w="1882"/>
        <w:gridCol w:w="2535"/>
      </w:tblGrid>
      <w:tr w:rsidR="006635E8" w:rsidRPr="00240726" w:rsidTr="00065CE6">
        <w:tc>
          <w:tcPr>
            <w:tcW w:w="9463" w:type="dxa"/>
            <w:gridSpan w:val="5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Заявление об учете прав (обременений) на земельный участок</w:t>
            </w:r>
          </w:p>
        </w:tc>
      </w:tr>
      <w:tr w:rsidR="006635E8" w:rsidRPr="00240726" w:rsidTr="00065CE6">
        <w:tc>
          <w:tcPr>
            <w:tcW w:w="2119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ФИО правообладателя</w:t>
            </w:r>
          </w:p>
        </w:tc>
        <w:tc>
          <w:tcPr>
            <w:tcW w:w="1789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Вид права</w:t>
            </w:r>
          </w:p>
        </w:tc>
        <w:tc>
          <w:tcPr>
            <w:tcW w:w="1882" w:type="dxa"/>
          </w:tcPr>
          <w:p w:rsidR="006635E8" w:rsidRPr="00240726" w:rsidRDefault="006635E8" w:rsidP="00065CE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35" w:type="dxa"/>
          </w:tcPr>
          <w:p w:rsidR="006635E8" w:rsidRPr="00240726" w:rsidRDefault="006635E8" w:rsidP="00065CE6">
            <w:pPr>
              <w:tabs>
                <w:tab w:val="left" w:pos="53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6635E8" w:rsidRPr="00240726" w:rsidTr="00065CE6">
        <w:trPr>
          <w:trHeight w:val="643"/>
        </w:trPr>
        <w:tc>
          <w:tcPr>
            <w:tcW w:w="2119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789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882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535" w:type="dxa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6635E8" w:rsidRPr="00240726" w:rsidTr="00065CE6">
        <w:tc>
          <w:tcPr>
            <w:tcW w:w="9463" w:type="dxa"/>
            <w:gridSpan w:val="5"/>
          </w:tcPr>
          <w:p w:rsidR="006635E8" w:rsidRPr="00240726" w:rsidRDefault="006635E8" w:rsidP="00065CE6">
            <w:pPr>
              <w:pStyle w:val="2"/>
              <w:tabs>
                <w:tab w:val="num" w:pos="900"/>
                <w:tab w:val="num" w:pos="1260"/>
              </w:tabs>
              <w:spacing w:after="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240726">
              <w:rPr>
                <w:color w:val="000000"/>
                <w:sz w:val="26"/>
                <w:szCs w:val="26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6635E8" w:rsidRPr="00240726" w:rsidRDefault="006635E8" w:rsidP="006635E8">
      <w:pPr>
        <w:spacing w:line="276" w:lineRule="auto"/>
        <w:jc w:val="both"/>
        <w:rPr>
          <w:i/>
          <w:color w:val="000000"/>
          <w:sz w:val="26"/>
          <w:szCs w:val="26"/>
        </w:rPr>
      </w:pPr>
    </w:p>
    <w:p w:rsidR="00273F13" w:rsidRPr="005B1870" w:rsidRDefault="00BC5DA2" w:rsidP="00BC5DA2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*</w:t>
      </w:r>
      <w:r>
        <w:rPr>
          <w:sz w:val="26"/>
          <w:szCs w:val="26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сайтах: www.mio.mosreg.ru и [сайт муниципального образования].</w:t>
      </w:r>
    </w:p>
    <w:sectPr w:rsidR="00273F13" w:rsidRPr="005B1870" w:rsidSect="00273F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C9" w:rsidRDefault="003E40C9">
      <w:r>
        <w:separator/>
      </w:r>
    </w:p>
  </w:endnote>
  <w:endnote w:type="continuationSeparator" w:id="1">
    <w:p w:rsidR="003E40C9" w:rsidRDefault="003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AF" w:rsidRDefault="004F04AF" w:rsidP="004F04AF">
    <w:pPr>
      <w:pStyle w:val="a5"/>
      <w:jc w:val="both"/>
      <w:rPr>
        <w:sz w:val="22"/>
        <w:szCs w:val="22"/>
      </w:rPr>
    </w:pPr>
  </w:p>
  <w:p w:rsidR="000C43C0" w:rsidRPr="008639CE" w:rsidRDefault="000C43C0" w:rsidP="004F04AF">
    <w:pPr>
      <w:pStyle w:val="a5"/>
      <w:jc w:val="both"/>
      <w:rPr>
        <w:sz w:val="22"/>
        <w:szCs w:val="22"/>
      </w:rPr>
    </w:pPr>
  </w:p>
  <w:p w:rsidR="004F04AF" w:rsidRDefault="004F04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C9" w:rsidRDefault="003E40C9">
      <w:r>
        <w:separator/>
      </w:r>
    </w:p>
  </w:footnote>
  <w:footnote w:type="continuationSeparator" w:id="1">
    <w:p w:rsidR="003E40C9" w:rsidRDefault="003E4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F90"/>
    <w:rsid w:val="00046FAB"/>
    <w:rsid w:val="00062E7D"/>
    <w:rsid w:val="00070784"/>
    <w:rsid w:val="0007369E"/>
    <w:rsid w:val="00073BF2"/>
    <w:rsid w:val="000C43C0"/>
    <w:rsid w:val="001021A8"/>
    <w:rsid w:val="0012208C"/>
    <w:rsid w:val="0012287A"/>
    <w:rsid w:val="00126609"/>
    <w:rsid w:val="00130F3F"/>
    <w:rsid w:val="00144A4B"/>
    <w:rsid w:val="00167567"/>
    <w:rsid w:val="00193C0C"/>
    <w:rsid w:val="00204C64"/>
    <w:rsid w:val="002066BB"/>
    <w:rsid w:val="00224D27"/>
    <w:rsid w:val="00243CD4"/>
    <w:rsid w:val="00273F13"/>
    <w:rsid w:val="00281571"/>
    <w:rsid w:val="002D0E2F"/>
    <w:rsid w:val="002E1684"/>
    <w:rsid w:val="002E2C09"/>
    <w:rsid w:val="002E44B1"/>
    <w:rsid w:val="0032205C"/>
    <w:rsid w:val="003636AC"/>
    <w:rsid w:val="00370863"/>
    <w:rsid w:val="003916F0"/>
    <w:rsid w:val="0039210C"/>
    <w:rsid w:val="003D5CC4"/>
    <w:rsid w:val="003E40C9"/>
    <w:rsid w:val="003F42F0"/>
    <w:rsid w:val="00446B2D"/>
    <w:rsid w:val="00461412"/>
    <w:rsid w:val="00495F8F"/>
    <w:rsid w:val="004A3957"/>
    <w:rsid w:val="004F04AF"/>
    <w:rsid w:val="004F1A5D"/>
    <w:rsid w:val="00533B93"/>
    <w:rsid w:val="005953E2"/>
    <w:rsid w:val="005B1870"/>
    <w:rsid w:val="005C0EB6"/>
    <w:rsid w:val="00600ABA"/>
    <w:rsid w:val="00654288"/>
    <w:rsid w:val="006635E8"/>
    <w:rsid w:val="00663EB3"/>
    <w:rsid w:val="006C6AAB"/>
    <w:rsid w:val="006E2DAE"/>
    <w:rsid w:val="006E6BE6"/>
    <w:rsid w:val="006F0B46"/>
    <w:rsid w:val="00785136"/>
    <w:rsid w:val="00790031"/>
    <w:rsid w:val="008119E5"/>
    <w:rsid w:val="008201DB"/>
    <w:rsid w:val="008639CE"/>
    <w:rsid w:val="00887232"/>
    <w:rsid w:val="008C3F95"/>
    <w:rsid w:val="00915017"/>
    <w:rsid w:val="0094445C"/>
    <w:rsid w:val="00972780"/>
    <w:rsid w:val="0099759A"/>
    <w:rsid w:val="009C3129"/>
    <w:rsid w:val="009D2DD6"/>
    <w:rsid w:val="009F6572"/>
    <w:rsid w:val="00A04F9B"/>
    <w:rsid w:val="00A27660"/>
    <w:rsid w:val="00AE6866"/>
    <w:rsid w:val="00B523D9"/>
    <w:rsid w:val="00BB5F90"/>
    <w:rsid w:val="00BC5DA2"/>
    <w:rsid w:val="00BD417F"/>
    <w:rsid w:val="00BE0ABD"/>
    <w:rsid w:val="00BE4765"/>
    <w:rsid w:val="00C22900"/>
    <w:rsid w:val="00C72ECF"/>
    <w:rsid w:val="00CA48F6"/>
    <w:rsid w:val="00CB3962"/>
    <w:rsid w:val="00CE5A36"/>
    <w:rsid w:val="00D25C21"/>
    <w:rsid w:val="00D47128"/>
    <w:rsid w:val="00D67057"/>
    <w:rsid w:val="00D67B8D"/>
    <w:rsid w:val="00D7281A"/>
    <w:rsid w:val="00D8276B"/>
    <w:rsid w:val="00DD1106"/>
    <w:rsid w:val="00DD37F4"/>
    <w:rsid w:val="00DF2027"/>
    <w:rsid w:val="00EA78FC"/>
    <w:rsid w:val="00EF5B20"/>
    <w:rsid w:val="00F002A4"/>
    <w:rsid w:val="00F20BF3"/>
    <w:rsid w:val="00F7041A"/>
    <w:rsid w:val="00F758AB"/>
    <w:rsid w:val="00FB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B5F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B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5F9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uiPriority w:val="99"/>
    <w:unhideWhenUsed/>
    <w:rsid w:val="00B523D9"/>
    <w:rPr>
      <w:color w:val="0000FF"/>
      <w:u w:val="single"/>
    </w:rPr>
  </w:style>
  <w:style w:type="table" w:styleId="a4">
    <w:name w:val="Table Grid"/>
    <w:basedOn w:val="a1"/>
    <w:uiPriority w:val="59"/>
    <w:rsid w:val="0028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639C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639CE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8639C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4F0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F04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F0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F04AF"/>
    <w:rPr>
      <w:rFonts w:ascii="Times New Roman" w:eastAsia="Times New Roman" w:hAnsi="Times New Roman"/>
      <w:sz w:val="24"/>
      <w:szCs w:val="24"/>
    </w:rPr>
  </w:style>
  <w:style w:type="paragraph" w:customStyle="1" w:styleId="md-caption">
    <w:name w:val="md-caption"/>
    <w:basedOn w:val="a"/>
    <w:rsid w:val="001228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ahutdinovLG@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15F9-DA8F-4D15-B7E9-2827616E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3560</CharactersWithSpaces>
  <SharedDoc>false</SharedDoc>
  <HLinks>
    <vt:vector size="6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mailto:SalahutdinovLG@mosreg.ru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VTurin</dc:creator>
  <dc:description>exif_MSED_71984b08b904c6ce485fc9b57f67cb4d209ce7f29eec3a89b554aea9b1c58299</dc:description>
  <cp:lastModifiedBy>Ильменева Л.С.</cp:lastModifiedBy>
  <cp:revision>3</cp:revision>
  <cp:lastPrinted>2016-03-11T16:33:00Z</cp:lastPrinted>
  <dcterms:created xsi:type="dcterms:W3CDTF">2021-04-22T09:52:00Z</dcterms:created>
  <dcterms:modified xsi:type="dcterms:W3CDTF">2021-05-13T05:48:00Z</dcterms:modified>
</cp:coreProperties>
</file>